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3B" w:rsidRPr="00AB64F2" w:rsidRDefault="006A4379" w:rsidP="00072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7ADA" w:rsidRPr="00AB64F2">
        <w:rPr>
          <w:rFonts w:ascii="Times New Roman" w:hAnsi="Times New Roman" w:cs="Times New Roman"/>
          <w:b/>
          <w:sz w:val="24"/>
          <w:szCs w:val="24"/>
        </w:rPr>
        <w:t xml:space="preserve">С целью качества обслуживания в МБУ «ТЦСОН ж.р. Промышленновский  </w:t>
      </w:r>
      <w:proofErr w:type="gramStart"/>
      <w:r w:rsidR="000D7ADA" w:rsidRPr="00AB64F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D7ADA" w:rsidRPr="00AB64F2">
        <w:rPr>
          <w:rFonts w:ascii="Times New Roman" w:hAnsi="Times New Roman" w:cs="Times New Roman"/>
          <w:b/>
          <w:sz w:val="24"/>
          <w:szCs w:val="24"/>
        </w:rPr>
        <w:t>. Ке</w:t>
      </w:r>
      <w:r w:rsidR="008A62D1">
        <w:rPr>
          <w:rFonts w:ascii="Times New Roman" w:hAnsi="Times New Roman" w:cs="Times New Roman"/>
          <w:b/>
          <w:sz w:val="24"/>
          <w:szCs w:val="24"/>
        </w:rPr>
        <w:t>мерово» проведен анкетный опрос в 1 квартале 2018 года</w:t>
      </w:r>
    </w:p>
    <w:p w:rsidR="000D7ADA" w:rsidRPr="00AB64F2" w:rsidRDefault="000D7ADA" w:rsidP="000725F4">
      <w:pPr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Среди граждан, состоящих на социальном надомном обслуживании</w:t>
      </w:r>
      <w:r w:rsidR="000725F4" w:rsidRPr="00AB64F2">
        <w:rPr>
          <w:rFonts w:ascii="Times New Roman" w:hAnsi="Times New Roman" w:cs="Times New Roman"/>
          <w:sz w:val="24"/>
          <w:szCs w:val="24"/>
        </w:rPr>
        <w:t>,</w:t>
      </w:r>
      <w:r w:rsidRPr="00AB64F2">
        <w:rPr>
          <w:rFonts w:ascii="Times New Roman" w:hAnsi="Times New Roman" w:cs="Times New Roman"/>
          <w:sz w:val="24"/>
          <w:szCs w:val="24"/>
        </w:rPr>
        <w:t xml:space="preserve"> в 1 квартале 2018 года 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в опросе </w:t>
      </w:r>
      <w:r w:rsidRPr="00AB64F2">
        <w:rPr>
          <w:rFonts w:ascii="Times New Roman" w:hAnsi="Times New Roman" w:cs="Times New Roman"/>
          <w:sz w:val="24"/>
          <w:szCs w:val="24"/>
        </w:rPr>
        <w:t>приняли участие 38 человек.</w:t>
      </w:r>
    </w:p>
    <w:p w:rsidR="000725F4" w:rsidRPr="00AB64F2" w:rsidRDefault="000725F4" w:rsidP="006A43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Считаете ли Вы достаточным количество посещений Вас на дому социальным работником (подчеркните верный вариант ответа):  </w:t>
      </w:r>
    </w:p>
    <w:p w:rsidR="000725F4" w:rsidRPr="00AB64F2" w:rsidRDefault="006A4379" w:rsidP="006A437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д</w:t>
      </w:r>
      <w:r w:rsidR="000725F4" w:rsidRPr="00AB64F2">
        <w:rPr>
          <w:rFonts w:ascii="Times New Roman" w:hAnsi="Times New Roman" w:cs="Times New Roman"/>
          <w:sz w:val="24"/>
          <w:szCs w:val="24"/>
        </w:rPr>
        <w:t xml:space="preserve">а </w:t>
      </w:r>
      <w:r w:rsidRPr="00AB64F2">
        <w:rPr>
          <w:rFonts w:ascii="Times New Roman" w:hAnsi="Times New Roman" w:cs="Times New Roman"/>
          <w:sz w:val="24"/>
          <w:szCs w:val="24"/>
        </w:rPr>
        <w:t>-37</w:t>
      </w:r>
      <w:r w:rsidR="000725F4" w:rsidRPr="00AB64F2">
        <w:rPr>
          <w:rFonts w:ascii="Times New Roman" w:hAnsi="Times New Roman" w:cs="Times New Roman"/>
          <w:sz w:val="24"/>
          <w:szCs w:val="24"/>
        </w:rPr>
        <w:t xml:space="preserve">  </w:t>
      </w:r>
      <w:r w:rsidR="00B14528" w:rsidRPr="00AB64F2">
        <w:rPr>
          <w:rFonts w:ascii="Times New Roman" w:hAnsi="Times New Roman" w:cs="Times New Roman"/>
          <w:sz w:val="24"/>
          <w:szCs w:val="24"/>
        </w:rPr>
        <w:t>(97, 4%)</w:t>
      </w:r>
      <w:r w:rsidR="000725F4" w:rsidRPr="00AB64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25F4" w:rsidRPr="00AB64F2" w:rsidRDefault="006A4379" w:rsidP="006A437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н</w:t>
      </w:r>
      <w:r w:rsidR="000725F4" w:rsidRPr="00AB64F2">
        <w:rPr>
          <w:rFonts w:ascii="Times New Roman" w:hAnsi="Times New Roman" w:cs="Times New Roman"/>
          <w:sz w:val="24"/>
          <w:szCs w:val="24"/>
        </w:rPr>
        <w:t>ет</w:t>
      </w:r>
      <w:r w:rsidRPr="00AB64F2">
        <w:rPr>
          <w:rFonts w:ascii="Times New Roman" w:hAnsi="Times New Roman" w:cs="Times New Roman"/>
          <w:sz w:val="24"/>
          <w:szCs w:val="24"/>
        </w:rPr>
        <w:t xml:space="preserve"> -1</w:t>
      </w:r>
      <w:r w:rsidR="0030514D" w:rsidRPr="00AB64F2">
        <w:rPr>
          <w:rFonts w:ascii="Times New Roman" w:hAnsi="Times New Roman" w:cs="Times New Roman"/>
          <w:sz w:val="24"/>
          <w:szCs w:val="24"/>
        </w:rPr>
        <w:t>(2,6%)</w:t>
      </w:r>
    </w:p>
    <w:p w:rsidR="000725F4" w:rsidRPr="00AB64F2" w:rsidRDefault="000725F4" w:rsidP="006A43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Имеются ли у Вас жалобы на качество оказываемых услуг, если «да» то какие? (подчеркните верный вариант ответа): </w:t>
      </w:r>
    </w:p>
    <w:p w:rsidR="000725F4" w:rsidRPr="00AB64F2" w:rsidRDefault="000725F4" w:rsidP="006A437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 да   </w:t>
      </w:r>
      <w:r w:rsidR="006A4379" w:rsidRPr="00AB64F2">
        <w:rPr>
          <w:rFonts w:ascii="Times New Roman" w:hAnsi="Times New Roman" w:cs="Times New Roman"/>
          <w:sz w:val="24"/>
          <w:szCs w:val="24"/>
        </w:rPr>
        <w:t>-1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 (2,6%)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5F4" w:rsidRPr="00AB64F2" w:rsidRDefault="000725F4" w:rsidP="006A437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 нет</w:t>
      </w:r>
      <w:r w:rsidR="006A4379" w:rsidRPr="00AB64F2">
        <w:rPr>
          <w:rFonts w:ascii="Times New Roman" w:hAnsi="Times New Roman" w:cs="Times New Roman"/>
          <w:sz w:val="24"/>
          <w:szCs w:val="24"/>
        </w:rPr>
        <w:t>-37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(97, 4%)      </w:t>
      </w:r>
    </w:p>
    <w:p w:rsidR="000725F4" w:rsidRPr="00AB64F2" w:rsidRDefault="000725F4" w:rsidP="006A43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Ука</w:t>
      </w:r>
      <w:r w:rsidR="00B836CB">
        <w:rPr>
          <w:rFonts w:ascii="Times New Roman" w:hAnsi="Times New Roman" w:cs="Times New Roman"/>
          <w:sz w:val="24"/>
          <w:szCs w:val="24"/>
        </w:rPr>
        <w:t>жите жалоб</w:t>
      </w:r>
      <w:proofErr w:type="gramStart"/>
      <w:r w:rsidR="00B836C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836CB">
        <w:rPr>
          <w:rFonts w:ascii="Times New Roman" w:hAnsi="Times New Roman" w:cs="Times New Roman"/>
          <w:sz w:val="24"/>
          <w:szCs w:val="24"/>
        </w:rPr>
        <w:t xml:space="preserve"> не указаны</w:t>
      </w:r>
    </w:p>
    <w:p w:rsidR="000725F4" w:rsidRPr="00AB64F2" w:rsidRDefault="000725F4" w:rsidP="006A43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Считаете ли Вы своего социального работника достаточно грамотным и компетентным (подчеркните верный вариант ответа): </w:t>
      </w:r>
    </w:p>
    <w:p w:rsidR="000725F4" w:rsidRPr="00AB64F2" w:rsidRDefault="000725F4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 да  -3</w:t>
      </w:r>
      <w:r w:rsidR="006A4379" w:rsidRPr="00AB64F2">
        <w:rPr>
          <w:rFonts w:ascii="Times New Roman" w:hAnsi="Times New Roman" w:cs="Times New Roman"/>
          <w:sz w:val="24"/>
          <w:szCs w:val="24"/>
        </w:rPr>
        <w:t>8</w:t>
      </w:r>
      <w:r w:rsidRPr="00AB64F2">
        <w:rPr>
          <w:rFonts w:ascii="Times New Roman" w:hAnsi="Times New Roman" w:cs="Times New Roman"/>
          <w:sz w:val="24"/>
          <w:szCs w:val="24"/>
        </w:rPr>
        <w:t xml:space="preserve">  </w:t>
      </w:r>
      <w:r w:rsidR="00B14528" w:rsidRPr="00AB64F2">
        <w:rPr>
          <w:rFonts w:ascii="Times New Roman" w:hAnsi="Times New Roman" w:cs="Times New Roman"/>
          <w:sz w:val="24"/>
          <w:szCs w:val="24"/>
        </w:rPr>
        <w:t>(100%)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5F4" w:rsidRPr="00AB64F2" w:rsidRDefault="000725F4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нет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 -0</w:t>
      </w:r>
    </w:p>
    <w:p w:rsidR="000725F4" w:rsidRPr="00AB64F2" w:rsidRDefault="000725F4" w:rsidP="006A43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Улучшилась ли Ваша жизнь после того, как Вас начал обслуживать социальный работник (подчеркните верный вариант ответа):  </w:t>
      </w:r>
    </w:p>
    <w:p w:rsidR="000725F4" w:rsidRPr="00AB64F2" w:rsidRDefault="000725F4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да </w:t>
      </w:r>
      <w:r w:rsidR="006A4379" w:rsidRPr="00AB64F2">
        <w:rPr>
          <w:rFonts w:ascii="Times New Roman" w:hAnsi="Times New Roman" w:cs="Times New Roman"/>
          <w:sz w:val="24"/>
          <w:szCs w:val="24"/>
        </w:rPr>
        <w:t>-37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(97, 4%)      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25F4" w:rsidRPr="00AB64F2" w:rsidRDefault="000725F4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нет</w:t>
      </w:r>
      <w:r w:rsidR="006A4379" w:rsidRPr="00AB64F2">
        <w:rPr>
          <w:rFonts w:ascii="Times New Roman" w:hAnsi="Times New Roman" w:cs="Times New Roman"/>
          <w:sz w:val="24"/>
          <w:szCs w:val="24"/>
        </w:rPr>
        <w:t xml:space="preserve"> -1</w:t>
      </w:r>
      <w:r w:rsidR="00B14528" w:rsidRPr="00AB64F2">
        <w:rPr>
          <w:rFonts w:ascii="Times New Roman" w:hAnsi="Times New Roman" w:cs="Times New Roman"/>
          <w:sz w:val="24"/>
          <w:szCs w:val="24"/>
        </w:rPr>
        <w:t>(2,6%)</w:t>
      </w:r>
    </w:p>
    <w:p w:rsidR="000725F4" w:rsidRPr="00AB64F2" w:rsidRDefault="000725F4" w:rsidP="006A43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Знаете ли Вы как можно подать жалобу (подчеркните верный вариант ответа): </w:t>
      </w:r>
      <w:r w:rsidR="006A4379" w:rsidRPr="00AB64F2">
        <w:rPr>
          <w:rFonts w:ascii="Times New Roman" w:hAnsi="Times New Roman" w:cs="Times New Roman"/>
          <w:sz w:val="24"/>
          <w:szCs w:val="24"/>
        </w:rPr>
        <w:t xml:space="preserve">      </w:t>
      </w:r>
      <w:r w:rsidRPr="00AB64F2">
        <w:rPr>
          <w:rFonts w:ascii="Times New Roman" w:hAnsi="Times New Roman" w:cs="Times New Roman"/>
          <w:sz w:val="24"/>
          <w:szCs w:val="24"/>
        </w:rPr>
        <w:t xml:space="preserve">да  </w:t>
      </w:r>
      <w:r w:rsidR="006A4379" w:rsidRPr="00AB64F2">
        <w:rPr>
          <w:rFonts w:ascii="Times New Roman" w:hAnsi="Times New Roman" w:cs="Times New Roman"/>
          <w:sz w:val="24"/>
          <w:szCs w:val="24"/>
        </w:rPr>
        <w:t>-33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</w:t>
      </w:r>
      <w:r w:rsidR="00B14528" w:rsidRPr="00AB64F2">
        <w:rPr>
          <w:rFonts w:ascii="Times New Roman" w:hAnsi="Times New Roman" w:cs="Times New Roman"/>
          <w:sz w:val="24"/>
          <w:szCs w:val="24"/>
        </w:rPr>
        <w:t>(86,8%)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5F4" w:rsidRPr="00AB64F2" w:rsidRDefault="006A4379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н</w:t>
      </w:r>
      <w:r w:rsidR="000725F4" w:rsidRPr="00AB64F2">
        <w:rPr>
          <w:rFonts w:ascii="Times New Roman" w:hAnsi="Times New Roman" w:cs="Times New Roman"/>
          <w:sz w:val="24"/>
          <w:szCs w:val="24"/>
        </w:rPr>
        <w:t xml:space="preserve">ет </w:t>
      </w:r>
      <w:r w:rsidRPr="00AB64F2">
        <w:rPr>
          <w:rFonts w:ascii="Times New Roman" w:hAnsi="Times New Roman" w:cs="Times New Roman"/>
          <w:sz w:val="24"/>
          <w:szCs w:val="24"/>
        </w:rPr>
        <w:t>-5</w:t>
      </w:r>
      <w:r w:rsidR="00B14528" w:rsidRPr="00AB64F2">
        <w:rPr>
          <w:rFonts w:ascii="Times New Roman" w:hAnsi="Times New Roman" w:cs="Times New Roman"/>
          <w:sz w:val="24"/>
          <w:szCs w:val="24"/>
        </w:rPr>
        <w:t>(13,2%)</w:t>
      </w:r>
    </w:p>
    <w:p w:rsidR="000725F4" w:rsidRPr="00AB64F2" w:rsidRDefault="000725F4" w:rsidP="006A43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Знаете ли Вы, какие услуги оказывает учреждение  и как их нужно оплачивать? Доступны ли они Вам? (подчеркните верный вариант ответа):  </w:t>
      </w:r>
    </w:p>
    <w:p w:rsidR="000725F4" w:rsidRPr="00AB64F2" w:rsidRDefault="000725F4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да      </w:t>
      </w:r>
      <w:r w:rsidR="006A4379" w:rsidRPr="00AB64F2">
        <w:rPr>
          <w:rFonts w:ascii="Times New Roman" w:hAnsi="Times New Roman" w:cs="Times New Roman"/>
          <w:sz w:val="24"/>
          <w:szCs w:val="24"/>
        </w:rPr>
        <w:t>-35</w:t>
      </w:r>
      <w:r w:rsidRPr="00AB64F2">
        <w:rPr>
          <w:rFonts w:ascii="Times New Roman" w:hAnsi="Times New Roman" w:cs="Times New Roman"/>
          <w:sz w:val="24"/>
          <w:szCs w:val="24"/>
        </w:rPr>
        <w:t xml:space="preserve"> </w:t>
      </w:r>
      <w:r w:rsidR="00B14528" w:rsidRPr="00AB64F2">
        <w:rPr>
          <w:rFonts w:ascii="Times New Roman" w:hAnsi="Times New Roman" w:cs="Times New Roman"/>
          <w:sz w:val="24"/>
          <w:szCs w:val="24"/>
        </w:rPr>
        <w:t>(92,1%)</w:t>
      </w:r>
      <w:r w:rsidRPr="00AB64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25F4" w:rsidRPr="00AB64F2" w:rsidRDefault="000725F4" w:rsidP="006A43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>нет</w:t>
      </w:r>
      <w:r w:rsidR="006A4379" w:rsidRPr="00AB64F2">
        <w:rPr>
          <w:rFonts w:ascii="Times New Roman" w:hAnsi="Times New Roman" w:cs="Times New Roman"/>
          <w:sz w:val="24"/>
          <w:szCs w:val="24"/>
        </w:rPr>
        <w:t>-  3</w:t>
      </w:r>
      <w:r w:rsidR="00B14528" w:rsidRPr="00AB64F2">
        <w:rPr>
          <w:rFonts w:ascii="Times New Roman" w:hAnsi="Times New Roman" w:cs="Times New Roman"/>
          <w:sz w:val="24"/>
          <w:szCs w:val="24"/>
        </w:rPr>
        <w:t>(7,9%)</w:t>
      </w:r>
    </w:p>
    <w:p w:rsidR="000725F4" w:rsidRPr="00AB64F2" w:rsidRDefault="000725F4" w:rsidP="00AB64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Порекомендуете ли Вы учреждение своим знакомым или родственникам </w:t>
      </w:r>
    </w:p>
    <w:p w:rsidR="000725F4" w:rsidRPr="00AB64F2" w:rsidRDefault="000725F4" w:rsidP="00AB6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(подчеркните верный вариант ответа): </w:t>
      </w:r>
    </w:p>
    <w:p w:rsidR="000725F4" w:rsidRPr="00AB64F2" w:rsidRDefault="000725F4" w:rsidP="00AB6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       да  </w:t>
      </w:r>
      <w:r w:rsidR="006A4379" w:rsidRPr="00AB64F2">
        <w:rPr>
          <w:rFonts w:ascii="Times New Roman" w:hAnsi="Times New Roman" w:cs="Times New Roman"/>
          <w:sz w:val="24"/>
          <w:szCs w:val="24"/>
        </w:rPr>
        <w:t>-37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(97, 4%)            </w:t>
      </w:r>
    </w:p>
    <w:p w:rsidR="000725F4" w:rsidRDefault="000725F4" w:rsidP="00AB6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F2">
        <w:rPr>
          <w:rFonts w:ascii="Times New Roman" w:hAnsi="Times New Roman" w:cs="Times New Roman"/>
          <w:sz w:val="24"/>
          <w:szCs w:val="24"/>
        </w:rPr>
        <w:t xml:space="preserve">       нет</w:t>
      </w:r>
      <w:r w:rsidR="006A4379" w:rsidRPr="00AB64F2">
        <w:rPr>
          <w:rFonts w:ascii="Times New Roman" w:hAnsi="Times New Roman" w:cs="Times New Roman"/>
          <w:sz w:val="24"/>
          <w:szCs w:val="24"/>
        </w:rPr>
        <w:t xml:space="preserve"> -1</w:t>
      </w:r>
      <w:r w:rsidR="00B14528" w:rsidRPr="00AB64F2">
        <w:rPr>
          <w:rFonts w:ascii="Times New Roman" w:hAnsi="Times New Roman" w:cs="Times New Roman"/>
          <w:sz w:val="24"/>
          <w:szCs w:val="24"/>
        </w:rPr>
        <w:t xml:space="preserve">(2,6%)     </w:t>
      </w:r>
    </w:p>
    <w:p w:rsidR="00AB64F2" w:rsidRPr="00AB64F2" w:rsidRDefault="00AB64F2" w:rsidP="00AB6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4" w:rsidRDefault="00212C19" w:rsidP="006A4379">
      <w:pPr>
        <w:jc w:val="both"/>
      </w:pPr>
      <w:r>
        <w:rPr>
          <w:noProof/>
        </w:rPr>
        <w:drawing>
          <wp:inline distT="0" distB="0" distL="0" distR="0">
            <wp:extent cx="4105275" cy="2000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F6F" w:rsidRDefault="000A4F6F" w:rsidP="006A4379">
      <w:pPr>
        <w:jc w:val="both"/>
      </w:pPr>
    </w:p>
    <w:p w:rsidR="000A4F6F" w:rsidRPr="003E636D" w:rsidRDefault="000A4F6F" w:rsidP="008A62D1">
      <w:pPr>
        <w:spacing w:line="200" w:lineRule="atLeas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3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Мониторинг показал следующие результаты:</w:t>
      </w:r>
    </w:p>
    <w:p w:rsidR="000A4F6F" w:rsidRPr="003E636D" w:rsidRDefault="000A4F6F" w:rsidP="008A62D1">
      <w:pPr>
        <w:pStyle w:val="a3"/>
        <w:widowControl w:val="0"/>
        <w:tabs>
          <w:tab w:val="left" w:pos="993"/>
        </w:tabs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6D">
        <w:rPr>
          <w:rFonts w:ascii="Times New Roman" w:hAnsi="Times New Roman" w:cs="Times New Roman"/>
          <w:color w:val="000000"/>
          <w:sz w:val="24"/>
          <w:szCs w:val="24"/>
        </w:rPr>
        <w:t>- Уровень достаточности посещения социальным работником обслуживаемых граждан был оценен заявителями на 97,4 %;</w:t>
      </w:r>
    </w:p>
    <w:p w:rsidR="000A4F6F" w:rsidRPr="003E636D" w:rsidRDefault="008A62D1" w:rsidP="008A62D1">
      <w:pPr>
        <w:pStyle w:val="a3"/>
        <w:widowControl w:val="0"/>
        <w:tabs>
          <w:tab w:val="left" w:pos="993"/>
        </w:tabs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F6F" w:rsidRPr="003E636D">
        <w:rPr>
          <w:rFonts w:ascii="Times New Roman" w:hAnsi="Times New Roman" w:cs="Times New Roman"/>
          <w:color w:val="000000"/>
          <w:sz w:val="24"/>
          <w:szCs w:val="24"/>
        </w:rPr>
        <w:t>Уровень отсутствия жалоб со стороны обслуживаемых граждан оценен заявителями на 97,4 %;</w:t>
      </w:r>
    </w:p>
    <w:p w:rsidR="000A4F6F" w:rsidRPr="003E636D" w:rsidRDefault="008A62D1" w:rsidP="008A62D1">
      <w:pPr>
        <w:pStyle w:val="a3"/>
        <w:widowControl w:val="0"/>
        <w:tabs>
          <w:tab w:val="left" w:pos="993"/>
        </w:tabs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4F6F" w:rsidRPr="003E636D">
        <w:rPr>
          <w:rFonts w:ascii="Times New Roman" w:hAnsi="Times New Roman" w:cs="Times New Roman"/>
          <w:color w:val="000000"/>
          <w:sz w:val="24"/>
          <w:szCs w:val="24"/>
        </w:rPr>
        <w:t>Уровень компетентности и грамотности социального работника оценен заявителями на 100 %;</w:t>
      </w:r>
    </w:p>
    <w:p w:rsidR="000A4F6F" w:rsidRPr="003E636D" w:rsidRDefault="000A4F6F" w:rsidP="008A62D1">
      <w:pPr>
        <w:pStyle w:val="a3"/>
        <w:widowControl w:val="0"/>
        <w:tabs>
          <w:tab w:val="left" w:pos="993"/>
        </w:tabs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8A6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>Уровень улучшения качества жизни после постановки н</w:t>
      </w:r>
      <w:r w:rsidR="00CF2A28">
        <w:rPr>
          <w:rFonts w:ascii="Times New Roman" w:hAnsi="Times New Roman" w:cs="Times New Roman"/>
          <w:color w:val="000000"/>
          <w:sz w:val="24"/>
          <w:szCs w:val="24"/>
        </w:rPr>
        <w:t>а обслуживание оценен заявителями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 на 97, 4%;</w:t>
      </w:r>
    </w:p>
    <w:p w:rsidR="000A4F6F" w:rsidRPr="003E636D" w:rsidRDefault="000A4F6F" w:rsidP="000A4F6F">
      <w:pPr>
        <w:pStyle w:val="a3"/>
        <w:widowControl w:val="0"/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A6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A28">
        <w:rPr>
          <w:rFonts w:ascii="Times New Roman" w:hAnsi="Times New Roman" w:cs="Times New Roman"/>
          <w:color w:val="000000"/>
          <w:sz w:val="24"/>
          <w:szCs w:val="24"/>
        </w:rPr>
        <w:t xml:space="preserve">Уровень информированности граждан 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F2A28">
        <w:rPr>
          <w:rFonts w:ascii="Times New Roman" w:hAnsi="Times New Roman" w:cs="Times New Roman"/>
          <w:color w:val="000000"/>
          <w:sz w:val="24"/>
          <w:szCs w:val="24"/>
        </w:rPr>
        <w:t>вопросу подачи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</w:t>
      </w:r>
      <w:proofErr w:type="gramStart"/>
      <w:r w:rsidRPr="003E636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F2A2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CF2A28">
        <w:rPr>
          <w:rFonts w:ascii="Times New Roman" w:hAnsi="Times New Roman" w:cs="Times New Roman"/>
          <w:color w:val="000000"/>
          <w:sz w:val="24"/>
          <w:szCs w:val="24"/>
        </w:rPr>
        <w:t>жалоб) оценен заявителями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  на 86,8 %;</w:t>
      </w:r>
    </w:p>
    <w:p w:rsidR="000A4F6F" w:rsidRPr="003E636D" w:rsidRDefault="008535D7" w:rsidP="008A62D1">
      <w:pPr>
        <w:pStyle w:val="a3"/>
        <w:widowControl w:val="0"/>
        <w:tabs>
          <w:tab w:val="left" w:pos="993"/>
        </w:tabs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8A6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6F" w:rsidRPr="003E636D">
        <w:rPr>
          <w:rFonts w:ascii="Times New Roman" w:hAnsi="Times New Roman" w:cs="Times New Roman"/>
          <w:color w:val="000000"/>
          <w:sz w:val="24"/>
          <w:szCs w:val="24"/>
        </w:rPr>
        <w:t>Уровень доступности информации об услуге был оценен заявителями на 9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 xml:space="preserve">2,1 </w:t>
      </w:r>
      <w:r w:rsidR="000A4F6F" w:rsidRPr="003E636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36D" w:rsidRPr="003E636D" w:rsidRDefault="003E636D" w:rsidP="008A62D1">
      <w:pPr>
        <w:pStyle w:val="a3"/>
        <w:widowControl w:val="0"/>
        <w:tabs>
          <w:tab w:val="left" w:pos="993"/>
        </w:tabs>
        <w:suppressAutoHyphens/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A62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E636D">
        <w:rPr>
          <w:rFonts w:ascii="Times New Roman" w:hAnsi="Times New Roman" w:cs="Times New Roman"/>
          <w:color w:val="000000"/>
          <w:sz w:val="24"/>
          <w:szCs w:val="24"/>
        </w:rPr>
        <w:t>Уровень рекомендации учреждения оценен заявителями на 97,4 %.</w:t>
      </w:r>
    </w:p>
    <w:p w:rsidR="008535D7" w:rsidRPr="008535D7" w:rsidRDefault="008535D7" w:rsidP="008535D7">
      <w:pPr>
        <w:pStyle w:val="a3"/>
        <w:widowControl w:val="0"/>
        <w:suppressAutoHyphens/>
        <w:autoSpaceDE w:val="0"/>
        <w:spacing w:after="0" w:line="360" w:lineRule="auto"/>
        <w:ind w:left="709"/>
        <w:jc w:val="both"/>
        <w:rPr>
          <w:color w:val="000000"/>
          <w:sz w:val="28"/>
          <w:szCs w:val="28"/>
        </w:rPr>
      </w:pPr>
      <w:r w:rsidRPr="003E636D">
        <w:rPr>
          <w:color w:val="000000"/>
          <w:sz w:val="24"/>
          <w:szCs w:val="24"/>
        </w:rPr>
        <w:t xml:space="preserve">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8766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4F6F" w:rsidRDefault="000A4F6F" w:rsidP="00CF2A28">
      <w:pPr>
        <w:autoSpaceDE w:val="0"/>
        <w:spacing w:line="360" w:lineRule="auto"/>
        <w:ind w:firstLine="709"/>
        <w:jc w:val="both"/>
      </w:pPr>
      <w:r w:rsidRPr="00CF2A28">
        <w:rPr>
          <w:rFonts w:ascii="Times New Roman" w:eastAsia="Times New Roman" w:hAnsi="Times New Roman"/>
          <w:color w:val="000000"/>
          <w:sz w:val="24"/>
          <w:szCs w:val="24"/>
        </w:rPr>
        <w:t>Полученные ответы респондентов свидетельствуют о высокой положительной оц</w:t>
      </w:r>
      <w:r w:rsidR="008535D7" w:rsidRPr="00CF2A28">
        <w:rPr>
          <w:rFonts w:ascii="Times New Roman" w:eastAsia="Times New Roman" w:hAnsi="Times New Roman"/>
          <w:color w:val="000000"/>
          <w:sz w:val="24"/>
          <w:szCs w:val="24"/>
        </w:rPr>
        <w:t>енке уровня качества оказываемых услуг</w:t>
      </w:r>
      <w:r w:rsidRPr="00CF2A28">
        <w:rPr>
          <w:rFonts w:ascii="Times New Roman" w:eastAsia="Times New Roman" w:hAnsi="Times New Roman"/>
          <w:color w:val="000000"/>
          <w:sz w:val="24"/>
          <w:szCs w:val="24"/>
        </w:rPr>
        <w:t xml:space="preserve">. Наиболее высокая оценка была поставлена </w:t>
      </w:r>
      <w:r w:rsidR="008535D7" w:rsidRPr="00CF2A28">
        <w:rPr>
          <w:rFonts w:ascii="Times New Roman" w:eastAsia="Times New Roman" w:hAnsi="Times New Roman"/>
          <w:color w:val="000000"/>
          <w:sz w:val="24"/>
          <w:szCs w:val="24"/>
        </w:rPr>
        <w:t xml:space="preserve">по компетентности и грамотности социальных работников </w:t>
      </w:r>
      <w:r w:rsidR="00CF2A28">
        <w:rPr>
          <w:rFonts w:ascii="Times New Roman" w:eastAsia="Times New Roman" w:hAnsi="Times New Roman"/>
          <w:color w:val="000000"/>
          <w:sz w:val="24"/>
          <w:szCs w:val="24"/>
        </w:rPr>
        <w:t xml:space="preserve">это </w:t>
      </w:r>
      <w:r w:rsidR="008535D7" w:rsidRPr="00CF2A28">
        <w:rPr>
          <w:rFonts w:ascii="Times New Roman" w:eastAsia="Times New Roman" w:hAnsi="Times New Roman"/>
          <w:color w:val="000000"/>
          <w:sz w:val="24"/>
          <w:szCs w:val="24"/>
        </w:rPr>
        <w:t xml:space="preserve">100%. Наименьший процент по информированности обслуживаемых по </w:t>
      </w:r>
      <w:r w:rsidR="00CF2A28" w:rsidRPr="00CF2A28">
        <w:rPr>
          <w:rFonts w:ascii="Times New Roman" w:eastAsia="Times New Roman" w:hAnsi="Times New Roman"/>
          <w:color w:val="000000"/>
          <w:sz w:val="24"/>
          <w:szCs w:val="24"/>
        </w:rPr>
        <w:t>вопросу подачи</w:t>
      </w:r>
      <w:r w:rsidR="008535D7" w:rsidRPr="00CF2A28">
        <w:rPr>
          <w:rFonts w:ascii="Times New Roman" w:eastAsia="Times New Roman" w:hAnsi="Times New Roman"/>
          <w:color w:val="000000"/>
          <w:sz w:val="24"/>
          <w:szCs w:val="24"/>
        </w:rPr>
        <w:t xml:space="preserve"> обращений, в данном случае жалобы</w:t>
      </w:r>
      <w:proofErr w:type="gramStart"/>
      <w:r w:rsidR="008535D7" w:rsidRPr="00CF2A28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8A62D1">
        <w:rPr>
          <w:rFonts w:ascii="Times New Roman" w:eastAsia="Times New Roman" w:hAnsi="Times New Roman"/>
          <w:color w:val="000000"/>
          <w:sz w:val="24"/>
          <w:szCs w:val="24"/>
        </w:rPr>
        <w:t xml:space="preserve"> По вопросу подачи обращени</w:t>
      </w:r>
      <w:proofErr w:type="gramStart"/>
      <w:r w:rsidR="008A62D1">
        <w:rPr>
          <w:rFonts w:ascii="Times New Roman" w:eastAsia="Times New Roman" w:hAnsi="Times New Roman"/>
          <w:color w:val="000000"/>
          <w:sz w:val="24"/>
          <w:szCs w:val="24"/>
        </w:rPr>
        <w:t>й(</w:t>
      </w:r>
      <w:proofErr w:type="gramEnd"/>
      <w:r w:rsidR="008A62D1">
        <w:rPr>
          <w:rFonts w:ascii="Times New Roman" w:eastAsia="Times New Roman" w:hAnsi="Times New Roman"/>
          <w:color w:val="000000"/>
          <w:sz w:val="24"/>
          <w:szCs w:val="24"/>
        </w:rPr>
        <w:t xml:space="preserve">жалоб) граждан социальным работникам провести разъяснительные беседы среди обслуживаемых граждан. </w:t>
      </w:r>
    </w:p>
    <w:sectPr w:rsidR="000A4F6F" w:rsidSect="00DC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99F"/>
      </v:shape>
    </w:pict>
  </w:numPicBullet>
  <w:abstractNum w:abstractNumId="0">
    <w:nsid w:val="14EA05E1"/>
    <w:multiLevelType w:val="hybridMultilevel"/>
    <w:tmpl w:val="5274B2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BC5711"/>
    <w:multiLevelType w:val="hybridMultilevel"/>
    <w:tmpl w:val="FF9EEEB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D7ADA"/>
    <w:rsid w:val="000725F4"/>
    <w:rsid w:val="000A4F6F"/>
    <w:rsid w:val="000D7ADA"/>
    <w:rsid w:val="00212C19"/>
    <w:rsid w:val="002B4F6D"/>
    <w:rsid w:val="0030514D"/>
    <w:rsid w:val="003E636D"/>
    <w:rsid w:val="00464CC4"/>
    <w:rsid w:val="006A4379"/>
    <w:rsid w:val="008535D7"/>
    <w:rsid w:val="008A62D1"/>
    <w:rsid w:val="00AB64F2"/>
    <w:rsid w:val="00B14528"/>
    <w:rsid w:val="00B836CB"/>
    <w:rsid w:val="00CF2A28"/>
    <w:rsid w:val="00DC7E3B"/>
    <w:rsid w:val="00EA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F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(чел)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1</c:v>
                </c:pt>
                <c:pt idx="2">
                  <c:v>38</c:v>
                </c:pt>
                <c:pt idx="3">
                  <c:v>37</c:v>
                </c:pt>
                <c:pt idx="4">
                  <c:v>33</c:v>
                </c:pt>
                <c:pt idx="5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(чел)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37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hape val="cylinder"/>
        <c:axId val="78311424"/>
        <c:axId val="78312960"/>
        <c:axId val="78302272"/>
      </c:bar3DChart>
      <c:catAx>
        <c:axId val="78311424"/>
        <c:scaling>
          <c:orientation val="minMax"/>
        </c:scaling>
        <c:axPos val="b"/>
        <c:tickLblPos val="nextTo"/>
        <c:crossAx val="78312960"/>
        <c:crosses val="autoZero"/>
        <c:auto val="1"/>
        <c:lblAlgn val="ctr"/>
        <c:lblOffset val="100"/>
      </c:catAx>
      <c:valAx>
        <c:axId val="78312960"/>
        <c:scaling>
          <c:orientation val="minMax"/>
        </c:scaling>
        <c:axPos val="l"/>
        <c:majorGridlines/>
        <c:numFmt formatCode="General" sourceLinked="1"/>
        <c:tickLblPos val="nextTo"/>
        <c:crossAx val="78311424"/>
        <c:crosses val="autoZero"/>
        <c:crossBetween val="between"/>
      </c:valAx>
      <c:serAx>
        <c:axId val="78302272"/>
        <c:scaling>
          <c:orientation val="minMax"/>
        </c:scaling>
        <c:delete val="1"/>
        <c:axPos val="b"/>
        <c:tickLblPos val="nextTo"/>
        <c:crossAx val="78312960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достаточность кол-ва посещений</c:v>
                </c:pt>
                <c:pt idx="1">
                  <c:v>отсутствие жалоб</c:v>
                </c:pt>
                <c:pt idx="2">
                  <c:v>грамотность и компетентность соц. раб</c:v>
                </c:pt>
                <c:pt idx="3">
                  <c:v>улучшение качества жизни после пост на обсл</c:v>
                </c:pt>
                <c:pt idx="4">
                  <c:v>информированность по подаче обращений</c:v>
                </c:pt>
                <c:pt idx="5">
                  <c:v>доступность информации об услуге</c:v>
                </c:pt>
                <c:pt idx="6">
                  <c:v>рекомендация учреждения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97.4</c:v>
                </c:pt>
                <c:pt idx="1">
                  <c:v>97.4</c:v>
                </c:pt>
                <c:pt idx="2">
                  <c:v>100</c:v>
                </c:pt>
                <c:pt idx="3">
                  <c:v>97.4</c:v>
                </c:pt>
                <c:pt idx="4">
                  <c:v>86.8</c:v>
                </c:pt>
                <c:pt idx="5">
                  <c:v>92.1</c:v>
                </c:pt>
                <c:pt idx="6">
                  <c:v>97.4</c:v>
                </c:pt>
              </c:numCache>
            </c:numRef>
          </c:val>
        </c:ser>
        <c:shape val="cylinder"/>
        <c:axId val="78400512"/>
        <c:axId val="78390016"/>
        <c:axId val="0"/>
      </c:bar3DChart>
      <c:catAx>
        <c:axId val="78400512"/>
        <c:scaling>
          <c:orientation val="minMax"/>
        </c:scaling>
        <c:axPos val="b"/>
        <c:tickLblPos val="nextTo"/>
        <c:crossAx val="78390016"/>
        <c:crosses val="autoZero"/>
        <c:auto val="1"/>
        <c:lblAlgn val="ctr"/>
        <c:lblOffset val="100"/>
      </c:catAx>
      <c:valAx>
        <c:axId val="78390016"/>
        <c:scaling>
          <c:orientation val="minMax"/>
        </c:scaling>
        <c:axPos val="l"/>
        <c:majorGridlines/>
        <c:numFmt formatCode="General" sourceLinked="1"/>
        <c:tickLblPos val="nextTo"/>
        <c:crossAx val="78400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TCSON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2018-03-29T03:46:00Z</dcterms:created>
  <dcterms:modified xsi:type="dcterms:W3CDTF">2018-03-30T05:31:00Z</dcterms:modified>
</cp:coreProperties>
</file>