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1291" w14:textId="77777777" w:rsidR="00F8430D" w:rsidRPr="00F8430D" w:rsidRDefault="00F8430D" w:rsidP="00F8430D">
      <w:pPr>
        <w:suppressAutoHyphens w:val="0"/>
        <w:ind w:firstLine="709"/>
        <w:rPr>
          <w:rFonts w:eastAsia="Calibri"/>
          <w:b/>
          <w:bCs/>
          <w:color w:val="auto"/>
          <w:lang w:eastAsia="en-US"/>
        </w:rPr>
      </w:pPr>
      <w:r w:rsidRPr="00F8430D">
        <w:rPr>
          <w:rFonts w:eastAsia="Calibri"/>
          <w:b/>
          <w:bCs/>
          <w:color w:val="auto"/>
          <w:lang w:eastAsia="en-US"/>
        </w:rPr>
        <w:t>Василиса Викторовна, 82 года</w:t>
      </w:r>
    </w:p>
    <w:p w14:paraId="273E1560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Василиса Викторовна - вдова известного писателя.  Долгую жизнь она была опорой и музой своего мужа, никогда не работала, но вела образ жизни, соответствующий положению семьи в обществе. </w:t>
      </w:r>
    </w:p>
    <w:p w14:paraId="13C6CF68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Никто не должен был знать о проблемах со здоровьем, увлечении алкоголем старшего сына, неудачном замужестве младшей дочери. </w:t>
      </w:r>
    </w:p>
    <w:p w14:paraId="4D0F7FDA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66A8BB70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Овдовела стремительно, 7 лет назад, и никак не может принять эту утрату и новую жизнь. Внуки для нее – это дети «не её», и они особенно бабушкой не интересуются, хотя уже заканчивают школу. </w:t>
      </w:r>
    </w:p>
    <w:p w14:paraId="722BB171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Она привыкла сама справляться со всеми трудностями, в том числе бытовыми. </w:t>
      </w:r>
    </w:p>
    <w:p w14:paraId="114342A0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5C5FB04B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Два года назад Василиса Викторовна упала и сломал ногу. Она попала не в «служебную», а обычную больницу, с её слов, там было «бездушное» отношение, поэтому ходить она так и не начала. </w:t>
      </w:r>
    </w:p>
    <w:p w14:paraId="5DFB019D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Скорее всего, действительно, реабилитационный период прошел неправильно: с ее силой воли она могла бы добиться лучших успехов. </w:t>
      </w:r>
    </w:p>
    <w:p w14:paraId="0179D21C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397E2921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Сейчас может сделать несколько шагов с ходунками, буквально между комнатой, куда перебралась, чтобы быть близко к кухне и ванной с туалетом. Делает несколько шагов и сразу должна сесть, сил стоять нет. Теперь жалеет, что кухня такая большая! О том, чтобы выйти на улицу не может быть и речи. Даже встать с одного стула и сесть в кресло – трудно, старается этого избегать и сидит на неудобном стуле. От этого болит спина. </w:t>
      </w:r>
    </w:p>
    <w:p w14:paraId="37FCB03B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При этом с кровати может встать сама, у изножья прикреплена лесенка, да и сам матрас высокий, от этого удобно вставать. </w:t>
      </w:r>
    </w:p>
    <w:p w14:paraId="7401932F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7B786469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Проблемы с мобильностью морально повлияла на неё, она стала остро ощущать свою зависимость от других людей. Больше она не может, как раньше часто мыть голову и укладывать прическу, потому что купание превратилось в проблему. Теперь она приглашает знакомую, которая помогает ей при купании. </w:t>
      </w:r>
    </w:p>
    <w:p w14:paraId="54B1178A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Вместо умывания утром, протирает лицо влажной салфеткой. Зубы чистит только в те дни, когда моется. Самое сложное – это залезть и вылезти из ванной, а знакомая не может приходить так часто как она хочет, хотя бы два раза в неделю. Одевается с трудом, мало того, что нога не гнется, так еще начали дрожать руки. </w:t>
      </w:r>
    </w:p>
    <w:p w14:paraId="28E0EBAA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57BDAD20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Питание организовано так: все, от чего можно было отказаться в плане вкусной и полезной пищи – вынуждено отказалась, </w:t>
      </w:r>
      <w:bookmarkStart w:id="0" w:name="_Hlk141113379"/>
      <w:r w:rsidRPr="00F8430D">
        <w:rPr>
          <w:rFonts w:eastAsia="Calibri"/>
          <w:color w:val="auto"/>
          <w:lang w:eastAsia="en-US"/>
        </w:rPr>
        <w:t xml:space="preserve">говорит, что постоянно чувствует себя немного голодной. </w:t>
      </w:r>
    </w:p>
    <w:p w14:paraId="22A792B2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>«Порой пока откроешь упаковку с хлебом – уже устанешь!».</w:t>
      </w:r>
    </w:p>
    <w:p w14:paraId="11B389FD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>Готовить не может, стоять нет сил, а сидя готовить не получается.  Стало трудно есть вилкой, перешла на столовую ложку, этого она очень стесняется. Да и из ложки падает еда, поэтому ест долго, и пища остывает.  Горячий чай больше не пьет, так как проливает на себя.</w:t>
      </w:r>
      <w:bookmarkEnd w:id="0"/>
    </w:p>
    <w:p w14:paraId="2FC161CA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28D142AC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Василиса Викторовна очень любит лечиться. Старается принимать все лекарства аккуратно, но подводит ухудшающееся зрение и дрожащая руки: таблетки часто выскальзывают из рук на пол, нагнуться она не может и потом долго переживает.  Частенько бывает, что пропускает прием, от этого и давление не стабилизуется. </w:t>
      </w:r>
    </w:p>
    <w:p w14:paraId="7EF7947A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7B07FDE9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 Есть небольшое, но постоянное недержание мочи, использует урологические прокладки, запас которых имеется.  При этом днем может дойти до туалета, а ночью нет, иногда прокладок «не хватает», недавно перешла на подгузники по ночам. Стала ограничивать себя в питье. </w:t>
      </w:r>
    </w:p>
    <w:p w14:paraId="7CA4BB91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56BCA77B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Есть стиральная машина, но ей трудно вынуть мокрое белье, да и программы на машинке она видит плохо, после того как испортила несколько любимых вещей от стирки отказалась: всегда ждет знакомую, которая помогает мыться. Та заряжает машинку, а потом развешивает.  </w:t>
      </w:r>
    </w:p>
    <w:p w14:paraId="1E71F2A0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1475AEE8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t xml:space="preserve">Квартира убрана в «жилой зоне» силами детей и знакомой, в других комнатах запылена и запущена. </w:t>
      </w:r>
    </w:p>
    <w:p w14:paraId="01C3B867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r w:rsidRPr="00F8430D">
        <w:rPr>
          <w:rFonts w:eastAsia="Calibri"/>
          <w:color w:val="auto"/>
          <w:lang w:eastAsia="en-US"/>
        </w:rPr>
        <w:lastRenderedPageBreak/>
        <w:t xml:space="preserve">Слышит плохо, радио или телевизор работают очень громко, после замечания соседей на громкий звук, были куплены беспроводные наушники, которые она так и не освоила. Последней радости она лишилась. Интерес к чтению потеряла, трудно читать. Дни проходят неинтересно и скучно. </w:t>
      </w:r>
    </w:p>
    <w:p w14:paraId="4C85EAC9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</w:p>
    <w:p w14:paraId="488CF0AC" w14:textId="77777777" w:rsidR="00F8430D" w:rsidRPr="00F8430D" w:rsidRDefault="00F8430D" w:rsidP="00F8430D">
      <w:pPr>
        <w:suppressAutoHyphens w:val="0"/>
        <w:jc w:val="both"/>
        <w:rPr>
          <w:rFonts w:eastAsia="Calibri"/>
          <w:color w:val="auto"/>
          <w:lang w:eastAsia="en-US"/>
        </w:rPr>
      </w:pPr>
      <w:bookmarkStart w:id="1" w:name="_Hlk141115034"/>
      <w:r w:rsidRPr="00F8430D">
        <w:rPr>
          <w:rFonts w:eastAsia="Calibri"/>
          <w:color w:val="auto"/>
          <w:lang w:eastAsia="en-US"/>
        </w:rPr>
        <w:t>Василиса Викторовна часто звонит по всем адресам, где ей могут оказать помощь. Из-за того, что плохо слышит не понимает, что ей отвечают, на всех обижается, считает, что её недооценивают и не уважают, требует особых привилегий. При этом на социального работника не соглашается, считает, что они «все неумехи». Характер у неё ухудшается, это замечают дети и соседи. С их слов не хочется и заходить, и звонить лишний раз, но жалеют и поэтому приходят, но стараются побыстрее уйти.</w:t>
      </w:r>
    </w:p>
    <w:bookmarkEnd w:id="1"/>
    <w:p w14:paraId="584450EB" w14:textId="77777777" w:rsidR="00223B99" w:rsidRPr="00F8430D" w:rsidRDefault="00223B99"/>
    <w:sectPr w:rsidR="00223B99" w:rsidRPr="00F8430D" w:rsidSect="00F84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22"/>
    <w:rsid w:val="00223B99"/>
    <w:rsid w:val="00E00B22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6B20E-67B5-4DA1-A480-80CA83B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Борисюк</dc:creator>
  <cp:keywords/>
  <dc:description/>
  <cp:lastModifiedBy>Татьяна Борисюк</cp:lastModifiedBy>
  <cp:revision>2</cp:revision>
  <dcterms:created xsi:type="dcterms:W3CDTF">2023-09-17T08:30:00Z</dcterms:created>
  <dcterms:modified xsi:type="dcterms:W3CDTF">2023-09-17T08:31:00Z</dcterms:modified>
</cp:coreProperties>
</file>